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Форма 2.10. Информация о наличии (отсутствии)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технической возможности подключения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водоснабжения, а также о регистрации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и ходе реализации заявок о подключении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1F4342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</w:t>
      </w:r>
    </w:p>
    <w:p w:rsidR="001F4342" w:rsidRDefault="001F4342" w:rsidP="005D48DE">
      <w:pPr>
        <w:pStyle w:val="pc"/>
        <w:shd w:val="clear" w:color="auto" w:fill="FFFFFF"/>
        <w:spacing w:line="360" w:lineRule="atLeast"/>
      </w:pPr>
      <w:proofErr w:type="spellStart"/>
      <w:r>
        <w:t>Сургутская</w:t>
      </w:r>
      <w:proofErr w:type="spellEnd"/>
      <w:r>
        <w:t xml:space="preserve"> ГРЭС-1</w:t>
      </w:r>
    </w:p>
    <w:p w:rsidR="001F4342" w:rsidRPr="001F4342" w:rsidRDefault="0097464B" w:rsidP="005D48DE">
      <w:pPr>
        <w:pStyle w:val="pc"/>
        <w:shd w:val="clear" w:color="auto" w:fill="FFFFFF"/>
        <w:spacing w:line="360" w:lineRule="atLeast"/>
      </w:pPr>
      <w:r>
        <w:rPr>
          <w:lang w:val="en-US"/>
        </w:rPr>
        <w:t>3</w:t>
      </w:r>
      <w:bookmarkStart w:id="0" w:name="_GoBack"/>
      <w:bookmarkEnd w:id="0"/>
      <w:r w:rsidR="001F4342" w:rsidRPr="001F4342">
        <w:t xml:space="preserve"> </w:t>
      </w:r>
      <w:r w:rsidR="001F4342">
        <w:t>квартал 2018г.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78"/>
      </w:tblGrid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AE31AF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8DE" w:rsidRPr="005D48DE" w:rsidTr="001F4342">
        <w:trPr>
          <w:trHeight w:val="1325"/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AE31AF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1AF4" w:rsidRDefault="00E81AF4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1AF4" w:rsidSect="001F4342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0E6E98"/>
    <w:rsid w:val="001F4342"/>
    <w:rsid w:val="00425164"/>
    <w:rsid w:val="005D48DE"/>
    <w:rsid w:val="007C78E5"/>
    <w:rsid w:val="0097464B"/>
    <w:rsid w:val="00AE31AF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8</cp:revision>
  <dcterms:created xsi:type="dcterms:W3CDTF">2018-01-18T06:22:00Z</dcterms:created>
  <dcterms:modified xsi:type="dcterms:W3CDTF">2018-10-03T05:45:00Z</dcterms:modified>
</cp:coreProperties>
</file>