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bCs/>
          <w:sz w:val="21"/>
          <w:szCs w:val="21"/>
        </w:rPr>
        <w:t xml:space="preserve">Сообщение о существенном </w:t>
      </w:r>
      <w:r>
        <w:rPr>
          <w:b/>
          <w:bCs/>
          <w:sz w:val="21"/>
          <w:szCs w:val="21"/>
        </w:rPr>
        <w:t xml:space="preserve">факте</w:t>
      </w:r>
      <w:r>
        <w:rPr>
          <w:b/>
          <w:bCs/>
          <w:sz w:val="21"/>
          <w:szCs w:val="21"/>
        </w:rPr>
        <w:br/>
        <w:t xml:space="preserve">«</w:t>
      </w:r>
      <w:r>
        <w:rPr>
          <w:b/>
          <w:color w:val="000000"/>
          <w:sz w:val="21"/>
          <w:szCs w:val="21"/>
        </w:rPr>
        <w:t xml:space="preserve">Об отдельных решениях, принятых советом директоров эмитента»</w:t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p>
      <w:pPr>
        <w:ind w:left="-284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  <w:r>
        <w:rPr>
          <w:b/>
          <w:color w:val="000000"/>
          <w:sz w:val="21"/>
          <w:szCs w:val="21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-6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Общие сведения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82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82"/>
                <w:sz w:val="21"/>
                <w:szCs w:val="21"/>
              </w:rPr>
            </w:r>
            <w:r>
              <w:rPr>
                <w:rStyle w:val="982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82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196605, г. Санкт-Петербург, 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вн.тер.г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. поселок 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Шушары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, ш Петербургское, д. 66, к. 1, литера А, этаж 7, 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помещ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. 36-Н, 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каб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. 701</w:t>
            </w:r>
            <w:r>
              <w:rPr>
                <w:rStyle w:val="982"/>
                <w:sz w:val="21"/>
                <w:szCs w:val="21"/>
              </w:rPr>
            </w:r>
            <w:r>
              <w:rPr>
                <w:rStyle w:val="982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1052600002180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2607018122</w:t>
            </w:r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1.5. Уникальный код эмитента, присвоенный Банком России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65105-D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hyperlink r:id="rId12" w:tooltip="https://www.ogk2.ru" w:history="1">
              <w:r>
                <w:rPr>
                  <w:rStyle w:val="972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72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72"/>
                  <w:b/>
                  <w:bCs/>
                  <w:iCs/>
                  <w:sz w:val="21"/>
                  <w:szCs w:val="21"/>
                </w:rPr>
                <w:t xml:space="preserve">://www.ogk2.ru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  <w:p>
            <w:pPr>
              <w:ind w:right="85"/>
              <w:rPr>
                <w:b/>
                <w:bCs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hyperlink r:id="rId13" w:tooltip="https://www.e-disclosure.ru/portal/company.aspx?id=7234" w:history="1">
              <w:r>
                <w:rPr>
                  <w:rStyle w:val="972"/>
                  <w:b/>
                  <w:bCs/>
                  <w:iCs/>
                  <w:sz w:val="21"/>
                  <w:szCs w:val="21"/>
                </w:rPr>
                <w:t xml:space="preserve">http</w:t>
              </w:r>
              <w:r>
                <w:rPr>
                  <w:rStyle w:val="972"/>
                  <w:b/>
                  <w:bCs/>
                  <w:iCs/>
                  <w:sz w:val="21"/>
                  <w:szCs w:val="21"/>
                  <w:lang w:val="en-US"/>
                </w:rPr>
                <w:t xml:space="preserve">s</w:t>
              </w:r>
              <w:r>
                <w:rPr>
                  <w:rStyle w:val="972"/>
                  <w:b/>
                  <w:bCs/>
                  <w:iCs/>
                  <w:sz w:val="21"/>
                  <w:szCs w:val="21"/>
                </w:rPr>
                <w:t xml:space="preserve">://www.e-disclosure.ru/portal/company.aspx?id=7234</w:t>
              </w:r>
            </w:hyperlink>
            <w:r>
              <w:rPr>
                <w:b/>
                <w:bCs/>
                <w:iCs/>
                <w:sz w:val="21"/>
                <w:szCs w:val="21"/>
              </w:rPr>
            </w:r>
            <w:r>
              <w:rPr>
                <w:b/>
                <w:bCs/>
                <w:iCs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1.7. Дата наступления события (существенного факта), о котором соста</w:t>
            </w:r>
            <w:r>
              <w:rPr>
                <w:sz w:val="21"/>
                <w:szCs w:val="21"/>
              </w:rPr>
              <w:t xml:space="preserve">влено сообщение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2"/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28</w:t>
            </w:r>
            <w:r>
              <w:rPr>
                <w:b/>
                <w:color w:val="000000"/>
                <w:sz w:val="21"/>
                <w:szCs w:val="21"/>
                <w:shd w:val="clear" w:color="auto" w:fill="ffffff"/>
              </w:rPr>
              <w:t xml:space="preserve">.08.2025</w:t>
            </w:r>
            <w:r>
              <w:rPr>
                <w:rStyle w:val="972"/>
                <w:b/>
                <w:sz w:val="21"/>
                <w:szCs w:val="21"/>
              </w:rPr>
            </w:r>
            <w:r>
              <w:rPr>
                <w:rStyle w:val="972"/>
                <w:b/>
                <w:sz w:val="21"/>
                <w:szCs w:val="21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Содержание сообщения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rFonts w:eastAsiaTheme="minorHAnsi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2.1.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eastAsiaTheme="minorHAnsi"/>
                <w:sz w:val="21"/>
                <w:szCs w:val="21"/>
              </w:rPr>
            </w:r>
            <w:r>
              <w:rPr>
                <w:rFonts w:eastAsiaTheme="minorHAnsi"/>
                <w:sz w:val="21"/>
                <w:szCs w:val="21"/>
              </w:rPr>
            </w:r>
          </w:p>
          <w:p>
            <w:pPr>
              <w:ind w:left="113" w:right="113"/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ind w:left="113" w:right="113"/>
              <w:jc w:val="both"/>
              <w:tabs>
                <w:tab w:val="left" w:pos="547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2.2. Содержание решений, принятых советом директоров эмитента: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73"/>
              <w:ind w:left="113" w:right="113"/>
              <w:jc w:val="both"/>
              <w:spacing w:after="0"/>
              <w:widowControl w:val="off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973"/>
              <w:ind w:left="113" w:right="113"/>
              <w:jc w:val="both"/>
              <w:spacing w:after="0"/>
              <w:widowControl w:val="off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bookmarkStart w:id="0" w:name="_GoBack"/>
            <w:r>
              <w:rPr>
                <w:sz w:val="21"/>
                <w:szCs w:val="21"/>
              </w:rPr>
            </w:r>
            <w:bookmarkEnd w:id="0"/>
            <w:r>
              <w:rPr>
                <w:b/>
                <w:sz w:val="21"/>
                <w:szCs w:val="21"/>
              </w:rPr>
              <w:t xml:space="preserve">Вопрос: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984"/>
              <w:numPr>
                <w:ilvl w:val="0"/>
                <w:numId w:val="43"/>
              </w:numPr>
              <w:ind w:left="0" w:firstLine="0"/>
              <w:spacing w:before="0" w:beforeAutospacing="0" w:after="20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О</w:t>
            </w:r>
            <w:r>
              <w:rPr>
                <w:sz w:val="21"/>
                <w:szCs w:val="21"/>
              </w:rPr>
              <w:t xml:space="preserve">б определении закупочной политики в Обществе.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4"/>
              <w:ind w:left="0" w:firstLine="0"/>
              <w:spacing w:before="0" w:beforeAutospacing="0" w:after="20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4"/>
              <w:numPr>
                <w:ilvl w:val="1"/>
                <w:numId w:val="42"/>
              </w:numPr>
              <w:ind w:left="0" w:firstLine="0"/>
              <w:spacing w:before="0" w:beforeAutospacing="0" w:after="20"/>
              <w:rPr>
                <w:sz w:val="21"/>
                <w:szCs w:val="21"/>
              </w:rPr>
              <w:suppressLineNumbers w:val="0"/>
            </w:pPr>
            <w:r>
              <w:rPr>
                <w:sz w:val="21"/>
                <w:szCs w:val="21"/>
              </w:rPr>
              <w:t xml:space="preserve">О внесении изменений в Годовую комплексную программу закупок Общества под нужды 2025 года.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4"/>
              <w:ind w:left="113" w:right="113"/>
              <w:spacing w:before="20" w:after="2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Результаты голосования: За – 11, </w:t>
            </w:r>
            <w:r>
              <w:rPr>
                <w:bCs/>
                <w:sz w:val="21"/>
                <w:szCs w:val="21"/>
              </w:rPr>
              <w:t xml:space="preserve">Против</w:t>
            </w:r>
            <w:r>
              <w:rPr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1"/>
              <w:ind w:left="113" w:right="113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984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Утвердить </w:t>
            </w:r>
            <w:r>
              <w:rPr>
                <w:sz w:val="21"/>
                <w:szCs w:val="21"/>
              </w:rPr>
              <w:t xml:space="preserve">корректировку Годовой комплексной программы закупок Общества под нужды 2025 года в соответствии с Приложением № 1.1. к решению Совета директоров.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4"/>
              <w:ind w:left="113" w:right="113"/>
              <w:spacing w:before="20" w:after="2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</w:p>
          <w:p>
            <w:pPr>
              <w:pStyle w:val="973"/>
              <w:ind w:left="113" w:right="113"/>
              <w:jc w:val="both"/>
              <w:spacing w:after="0"/>
              <w:widowControl w:val="off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Вопрос: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984"/>
              <w:spacing w:before="20" w:after="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</w:t>
            </w:r>
            <w:r>
              <w:rPr>
                <w:sz w:val="21"/>
                <w:szCs w:val="21"/>
              </w:rPr>
              <w:t xml:space="preserve">.3.</w:t>
            </w:r>
            <w:r>
              <w:rPr>
                <w:sz w:val="21"/>
                <w:szCs w:val="21"/>
              </w:rPr>
              <w:tab/>
              <w:t xml:space="preserve">Об утверждении Годовой комплексной программы закупок ПАО «ОГК-2» </w:t>
            </w:r>
            <w:r>
              <w:rPr>
                <w:sz w:val="21"/>
                <w:szCs w:val="21"/>
              </w:rPr>
              <w:t xml:space="preserve">под нужды 2026 года (1 этап).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4"/>
              <w:ind w:left="113" w:right="113"/>
              <w:spacing w:before="20" w:after="2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Результаты голосования: За – 11, </w:t>
            </w:r>
            <w:r>
              <w:rPr>
                <w:bCs/>
                <w:sz w:val="21"/>
                <w:szCs w:val="21"/>
              </w:rPr>
              <w:t xml:space="preserve">Против</w:t>
            </w:r>
            <w:r>
              <w:rPr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  <w:r>
              <w:rPr>
                <w:bCs/>
                <w:sz w:val="21"/>
                <w:szCs w:val="21"/>
              </w:rPr>
            </w:r>
            <w:r>
              <w:rPr>
                <w:bCs/>
                <w:sz w:val="21"/>
                <w:szCs w:val="21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1"/>
              <w:ind w:left="113" w:right="113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Принятое решение:</w:t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  <w:p>
            <w:pPr>
              <w:pStyle w:val="984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</w:t>
            </w:r>
            <w:r>
              <w:rPr>
                <w:sz w:val="21"/>
                <w:szCs w:val="21"/>
              </w:rPr>
              <w:tab/>
              <w:t xml:space="preserve">Утвердить Годовую комплексную программу закупок Общества под нужды 2026 года (1 этап) согласно Приложению № 1.3. к решению.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4"/>
              <w:spacing w:before="20" w:after="20"/>
              <w:tabs>
                <w:tab w:val="left" w:pos="284" w:leader="none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</w:t>
            </w:r>
            <w:r>
              <w:rPr>
                <w:sz w:val="21"/>
                <w:szCs w:val="21"/>
              </w:rPr>
              <w:tab/>
              <w:t xml:space="preserve">Поручить менеджменту Общества обеспечить размещение Плана закупки в Единой информацион</w:t>
            </w:r>
            <w:r>
              <w:rPr>
                <w:sz w:val="21"/>
                <w:szCs w:val="21"/>
              </w:rPr>
              <w:t xml:space="preserve">ной системе в соответствии с Постановлением Правительства Российской Федерации от 10.09.2012 № 908 «Об утвер</w:t>
            </w:r>
            <w:r>
              <w:rPr>
                <w:sz w:val="21"/>
                <w:szCs w:val="21"/>
              </w:rPr>
              <w:t xml:space="preserve">ждении Положения о размещении в Единой информационной системе информации о закупке».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  <w:p>
            <w:pPr>
              <w:pStyle w:val="984"/>
              <w:ind w:left="113" w:right="113"/>
              <w:spacing w:before="20" w:after="2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  <w:r>
              <w:rPr>
                <w:rFonts w:cs="Times New Roman"/>
                <w:sz w:val="21"/>
                <w:szCs w:val="21"/>
              </w:rPr>
            </w:r>
          </w:p>
          <w:p>
            <w:pPr>
              <w:ind w:left="113" w:right="113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2.3.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 xml:space="preserve">28.</w:t>
            </w:r>
            <w:r>
              <w:rPr>
                <w:b/>
                <w:color w:val="000000"/>
                <w:sz w:val="21"/>
                <w:szCs w:val="21"/>
              </w:rPr>
              <w:t xml:space="preserve">08.2025</w:t>
            </w:r>
            <w:r>
              <w:rPr>
                <w:b/>
                <w:color w:val="000000"/>
                <w:sz w:val="21"/>
                <w:szCs w:val="21"/>
              </w:rPr>
            </w:r>
            <w:r>
              <w:rPr>
                <w:b/>
                <w:color w:val="000000"/>
                <w:sz w:val="21"/>
                <w:szCs w:val="21"/>
              </w:rPr>
            </w:r>
          </w:p>
          <w:p>
            <w:pPr>
              <w:ind w:left="113" w:right="113"/>
              <w:jc w:val="both"/>
              <w:rPr>
                <w:rFonts w:eastAsiaTheme="minorHAnsi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2.4</w:t>
            </w:r>
            <w:r>
              <w:rPr>
                <w:color w:val="000000"/>
                <w:sz w:val="21"/>
                <w:szCs w:val="21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п</w:t>
            </w:r>
            <w:r>
              <w:rPr>
                <w:b/>
                <w:sz w:val="21"/>
                <w:szCs w:val="21"/>
              </w:rPr>
              <w:t xml:space="preserve">ротокол от </w:t>
            </w:r>
            <w:r>
              <w:rPr>
                <w:b/>
                <w:sz w:val="21"/>
                <w:szCs w:val="21"/>
              </w:rPr>
              <w:t xml:space="preserve">28</w:t>
            </w:r>
            <w:r>
              <w:rPr>
                <w:b/>
                <w:sz w:val="21"/>
                <w:szCs w:val="21"/>
              </w:rPr>
              <w:t xml:space="preserve">.08.2025 № 358</w:t>
            </w:r>
            <w:r>
              <w:rPr>
                <w:b/>
                <w:sz w:val="21"/>
                <w:szCs w:val="21"/>
              </w:rPr>
              <w:t xml:space="preserve">.</w:t>
            </w:r>
            <w:r>
              <w:rPr>
                <w:rFonts w:eastAsiaTheme="minorHAnsi"/>
                <w:sz w:val="21"/>
                <w:szCs w:val="21"/>
              </w:rPr>
            </w:r>
            <w:r>
              <w:rPr>
                <w:rFonts w:eastAsiaTheme="minorHAnsi"/>
                <w:sz w:val="21"/>
                <w:szCs w:val="21"/>
              </w:rPr>
            </w:r>
          </w:p>
        </w:tc>
      </w:tr>
    </w:tbl>
    <w:p>
      <w:pPr>
        <w:tabs>
          <w:tab w:val="left" w:pos="2895" w:leader="none"/>
        </w:tabs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Подпись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81"/>
              <w:ind w:left="113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3.1. </w:t>
            </w:r>
            <w:r>
              <w:rPr>
                <w:b/>
                <w:color w:val="000000"/>
                <w:sz w:val="21"/>
                <w:szCs w:val="21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b/>
                <w:color w:val="000000"/>
                <w:sz w:val="21"/>
                <w:szCs w:val="21"/>
              </w:rPr>
            </w:r>
            <w:r>
              <w:rPr>
                <w:b/>
                <w:color w:val="000000"/>
                <w:sz w:val="21"/>
                <w:szCs w:val="21"/>
              </w:rPr>
            </w:r>
          </w:p>
          <w:p>
            <w:pPr>
              <w:pStyle w:val="981"/>
              <w:ind w:left="113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от </w:t>
            </w:r>
            <w:r>
              <w:rPr>
                <w:b/>
                <w:bCs/>
                <w:sz w:val="21"/>
                <w:szCs w:val="21"/>
              </w:rPr>
              <w:t xml:space="preserve">07.06.2022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Е.Н. Егорова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ind w:left="113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  <w:r>
              <w:rPr>
                <w:b/>
                <w:sz w:val="21"/>
                <w:szCs w:val="2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(подпись)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3.2. Дата  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ind w:lef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29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августа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ind w:left="113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25</w: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</w:tbl>
    <w:p>
      <w:pPr>
        <w:tabs>
          <w:tab w:val="left" w:pos="2895" w:leader="none"/>
        </w:tabs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9"/>
      <w:rPr>
        <w:rStyle w:val="971"/>
      </w:rPr>
      <w:framePr w:wrap="around" w:vAnchor="text" w:hAnchor="margin" w:xAlign="center" w:y="1"/>
    </w:pPr>
    <w:r>
      <w:rPr>
        <w:rStyle w:val="971"/>
      </w:rPr>
      <w:fldChar w:fldCharType="begin"/>
    </w:r>
    <w:r>
      <w:rPr>
        <w:rStyle w:val="971"/>
      </w:rPr>
      <w:instrText xml:space="preserve">PAGE  </w:instrText>
    </w:r>
    <w:r>
      <w:rPr>
        <w:rStyle w:val="971"/>
      </w:rPr>
      <w:fldChar w:fldCharType="separate"/>
    </w:r>
    <w:r>
      <w:rPr>
        <w:rStyle w:val="971"/>
      </w:rPr>
      <w:t xml:space="preserve">3</w:t>
    </w:r>
    <w:r>
      <w:rPr>
        <w:rStyle w:val="971"/>
      </w:rPr>
      <w:fldChar w:fldCharType="end"/>
    </w:r>
    <w:r>
      <w:rPr>
        <w:rStyle w:val="971"/>
      </w:rPr>
    </w:r>
    <w:r>
      <w:rPr>
        <w:rStyle w:val="971"/>
      </w:rPr>
    </w:r>
  </w:p>
  <w:p>
    <w:pPr>
      <w:pStyle w:val="9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3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7"/>
  </w:num>
  <w:num w:numId="5">
    <w:abstractNumId w:val="3"/>
  </w:num>
  <w:num w:numId="6">
    <w:abstractNumId w:val="19"/>
  </w:num>
  <w:num w:numId="7">
    <w:abstractNumId w:val="9"/>
  </w:num>
  <w:num w:numId="8">
    <w:abstractNumId w:val="21"/>
  </w:num>
  <w:num w:numId="9">
    <w:abstractNumId w:val="13"/>
  </w:num>
  <w:num w:numId="10">
    <w:abstractNumId w:val="30"/>
  </w:num>
  <w:num w:numId="11">
    <w:abstractNumId w:val="16"/>
  </w:num>
  <w:num w:numId="12">
    <w:abstractNumId w:val="20"/>
  </w:num>
  <w:num w:numId="13">
    <w:abstractNumId w:val="38"/>
  </w:num>
  <w:num w:numId="14">
    <w:abstractNumId w:val="15"/>
  </w:num>
  <w:num w:numId="15">
    <w:abstractNumId w:val="34"/>
  </w:num>
  <w:num w:numId="16">
    <w:abstractNumId w:val="33"/>
  </w:num>
  <w:num w:numId="17">
    <w:abstractNumId w:val="17"/>
  </w:num>
  <w:num w:numId="18">
    <w:abstractNumId w:val="27"/>
  </w:num>
  <w:num w:numId="19">
    <w:abstractNumId w:val="32"/>
  </w:num>
  <w:num w:numId="20">
    <w:abstractNumId w:val="28"/>
  </w:num>
  <w:num w:numId="21">
    <w:abstractNumId w:val="12"/>
  </w:num>
  <w:num w:numId="22">
    <w:abstractNumId w:val="39"/>
  </w:num>
  <w:num w:numId="23">
    <w:abstractNumId w:val="35"/>
  </w:num>
  <w:num w:numId="24">
    <w:abstractNumId w:val="22"/>
  </w:num>
  <w:num w:numId="25">
    <w:abstractNumId w:val="1"/>
  </w:num>
  <w:num w:numId="26">
    <w:abstractNumId w:val="6"/>
  </w:num>
  <w:num w:numId="27">
    <w:abstractNumId w:val="10"/>
  </w:num>
  <w:num w:numId="28">
    <w:abstractNumId w:val="0"/>
  </w:num>
  <w:num w:numId="29">
    <w:abstractNumId w:val="4"/>
  </w:num>
  <w:num w:numId="30">
    <w:abstractNumId w:val="40"/>
  </w:num>
  <w:num w:numId="31">
    <w:abstractNumId w:val="37"/>
  </w:num>
  <w:num w:numId="32">
    <w:abstractNumId w:val="29"/>
  </w:num>
  <w:num w:numId="33">
    <w:abstractNumId w:val="18"/>
  </w:num>
  <w:num w:numId="34">
    <w:abstractNumId w:val="25"/>
  </w:num>
  <w:num w:numId="35">
    <w:abstractNumId w:val="26"/>
  </w:num>
  <w:num w:numId="36">
    <w:abstractNumId w:val="11"/>
  </w:num>
  <w:num w:numId="37">
    <w:abstractNumId w:val="23"/>
  </w:num>
  <w:num w:numId="38">
    <w:abstractNumId w:val="2"/>
  </w:num>
  <w:num w:numId="39">
    <w:abstractNumId w:val="36"/>
  </w:num>
  <w:num w:numId="40">
    <w:abstractNumId w:val="5"/>
  </w:num>
  <w:num w:numId="41">
    <w:abstractNumId w:val="31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79">
    <w:name w:val="Heading 1"/>
    <w:basedOn w:val="778"/>
    <w:next w:val="778"/>
    <w:link w:val="8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0">
    <w:name w:val="Heading 2"/>
    <w:basedOn w:val="778"/>
    <w:next w:val="778"/>
    <w:link w:val="8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1">
    <w:name w:val="Heading 3"/>
    <w:basedOn w:val="778"/>
    <w:next w:val="778"/>
    <w:link w:val="8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2">
    <w:name w:val="Heading 4"/>
    <w:basedOn w:val="778"/>
    <w:next w:val="778"/>
    <w:link w:val="8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3">
    <w:name w:val="Heading 5"/>
    <w:basedOn w:val="778"/>
    <w:next w:val="778"/>
    <w:link w:val="8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778"/>
    <w:next w:val="778"/>
    <w:link w:val="8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5">
    <w:name w:val="Heading 7"/>
    <w:basedOn w:val="778"/>
    <w:next w:val="778"/>
    <w:link w:val="8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6">
    <w:name w:val="Heading 8"/>
    <w:basedOn w:val="778"/>
    <w:next w:val="778"/>
    <w:link w:val="8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778"/>
    <w:next w:val="778"/>
    <w:link w:val="8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 w:default="1">
    <w:name w:val="Default Paragraph Font"/>
    <w:uiPriority w:val="1"/>
    <w:unhideWhenUsed/>
  </w:style>
  <w:style w:type="table" w:styleId="7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  <w:style w:type="character" w:styleId="791" w:customStyle="1">
    <w:name w:val="Heading 1 Char"/>
    <w:basedOn w:val="788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Heading 2 Char"/>
    <w:basedOn w:val="788"/>
    <w:uiPriority w:val="9"/>
    <w:rPr>
      <w:rFonts w:ascii="Arial" w:hAnsi="Arial" w:eastAsia="Arial" w:cs="Arial"/>
      <w:sz w:val="34"/>
    </w:rPr>
  </w:style>
  <w:style w:type="character" w:styleId="793" w:customStyle="1">
    <w:name w:val="Heading 3 Char"/>
    <w:basedOn w:val="788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88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88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88"/>
    <w:uiPriority w:val="10"/>
    <w:rPr>
      <w:sz w:val="48"/>
      <w:szCs w:val="48"/>
    </w:rPr>
  </w:style>
  <w:style w:type="character" w:styleId="801" w:customStyle="1">
    <w:name w:val="Subtitle Char"/>
    <w:basedOn w:val="788"/>
    <w:uiPriority w:val="11"/>
    <w:rPr>
      <w:sz w:val="24"/>
      <w:szCs w:val="24"/>
    </w:rPr>
  </w:style>
  <w:style w:type="character" w:styleId="802" w:customStyle="1">
    <w:name w:val="Quote Char"/>
    <w:uiPriority w:val="29"/>
    <w:rPr>
      <w:i/>
    </w:rPr>
  </w:style>
  <w:style w:type="character" w:styleId="803" w:customStyle="1">
    <w:name w:val="Intense Quote Char"/>
    <w:uiPriority w:val="30"/>
    <w:rPr>
      <w:i/>
    </w:rPr>
  </w:style>
  <w:style w:type="character" w:styleId="804" w:customStyle="1">
    <w:name w:val="Footnote Text Char"/>
    <w:uiPriority w:val="99"/>
    <w:rPr>
      <w:sz w:val="18"/>
    </w:rPr>
  </w:style>
  <w:style w:type="character" w:styleId="805" w:customStyle="1">
    <w:name w:val="Endnote Text Char"/>
    <w:uiPriority w:val="99"/>
    <w:rPr>
      <w:sz w:val="20"/>
    </w:rPr>
  </w:style>
  <w:style w:type="character" w:styleId="806" w:customStyle="1">
    <w:name w:val="Заголовок 1 Знак"/>
    <w:basedOn w:val="788"/>
    <w:link w:val="779"/>
    <w:uiPriority w:val="9"/>
    <w:rPr>
      <w:rFonts w:ascii="Arial" w:hAnsi="Arial" w:eastAsia="Arial" w:cs="Arial"/>
      <w:sz w:val="40"/>
      <w:szCs w:val="40"/>
    </w:rPr>
  </w:style>
  <w:style w:type="character" w:styleId="807" w:customStyle="1">
    <w:name w:val="Заголовок 2 Знак"/>
    <w:basedOn w:val="788"/>
    <w:link w:val="780"/>
    <w:uiPriority w:val="9"/>
    <w:rPr>
      <w:rFonts w:ascii="Arial" w:hAnsi="Arial" w:eastAsia="Arial" w:cs="Arial"/>
      <w:sz w:val="34"/>
    </w:rPr>
  </w:style>
  <w:style w:type="character" w:styleId="808" w:customStyle="1">
    <w:name w:val="Заголовок 3 Знак"/>
    <w:basedOn w:val="788"/>
    <w:link w:val="781"/>
    <w:uiPriority w:val="9"/>
    <w:rPr>
      <w:rFonts w:ascii="Arial" w:hAnsi="Arial" w:eastAsia="Arial" w:cs="Arial"/>
      <w:sz w:val="30"/>
      <w:szCs w:val="30"/>
    </w:rPr>
  </w:style>
  <w:style w:type="character" w:styleId="809" w:customStyle="1">
    <w:name w:val="Заголовок 4 Знак"/>
    <w:basedOn w:val="788"/>
    <w:link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810" w:customStyle="1">
    <w:name w:val="Заголовок 5 Знак"/>
    <w:basedOn w:val="788"/>
    <w:link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11" w:customStyle="1">
    <w:name w:val="Заголовок 6 Знак"/>
    <w:basedOn w:val="788"/>
    <w:link w:val="784"/>
    <w:uiPriority w:val="9"/>
    <w:rPr>
      <w:rFonts w:ascii="Arial" w:hAnsi="Arial" w:eastAsia="Arial" w:cs="Arial"/>
      <w:b/>
      <w:bCs/>
      <w:sz w:val="22"/>
      <w:szCs w:val="22"/>
    </w:rPr>
  </w:style>
  <w:style w:type="character" w:styleId="812" w:customStyle="1">
    <w:name w:val="Заголовок 7 Знак"/>
    <w:basedOn w:val="788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3" w:customStyle="1">
    <w:name w:val="Заголовок 8 Знак"/>
    <w:basedOn w:val="788"/>
    <w:link w:val="786"/>
    <w:uiPriority w:val="9"/>
    <w:rPr>
      <w:rFonts w:ascii="Arial" w:hAnsi="Arial" w:eastAsia="Arial" w:cs="Arial"/>
      <w:i/>
      <w:iCs/>
      <w:sz w:val="22"/>
      <w:szCs w:val="22"/>
    </w:rPr>
  </w:style>
  <w:style w:type="character" w:styleId="814" w:customStyle="1">
    <w:name w:val="Заголовок 9 Знак"/>
    <w:basedOn w:val="788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815">
    <w:name w:val="Title"/>
    <w:basedOn w:val="778"/>
    <w:next w:val="778"/>
    <w:link w:val="8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6" w:customStyle="1">
    <w:name w:val="Название Знак"/>
    <w:basedOn w:val="788"/>
    <w:link w:val="815"/>
    <w:uiPriority w:val="10"/>
    <w:rPr>
      <w:sz w:val="48"/>
      <w:szCs w:val="48"/>
    </w:rPr>
  </w:style>
  <w:style w:type="paragraph" w:styleId="817">
    <w:name w:val="Subtitle"/>
    <w:basedOn w:val="778"/>
    <w:next w:val="778"/>
    <w:link w:val="818"/>
    <w:uiPriority w:val="11"/>
    <w:qFormat/>
    <w:pPr>
      <w:spacing w:before="200" w:after="200"/>
    </w:pPr>
    <w:rPr>
      <w:sz w:val="24"/>
      <w:szCs w:val="24"/>
    </w:rPr>
  </w:style>
  <w:style w:type="character" w:styleId="818" w:customStyle="1">
    <w:name w:val="Подзаголовок Знак"/>
    <w:basedOn w:val="788"/>
    <w:link w:val="817"/>
    <w:uiPriority w:val="11"/>
    <w:rPr>
      <w:sz w:val="24"/>
      <w:szCs w:val="24"/>
    </w:rPr>
  </w:style>
  <w:style w:type="paragraph" w:styleId="819">
    <w:name w:val="Quote"/>
    <w:basedOn w:val="778"/>
    <w:next w:val="778"/>
    <w:link w:val="820"/>
    <w:uiPriority w:val="29"/>
    <w:qFormat/>
    <w:pPr>
      <w:ind w:left="720" w:right="720"/>
    </w:pPr>
    <w:rPr>
      <w:i/>
    </w:rPr>
  </w:style>
  <w:style w:type="character" w:styleId="820" w:customStyle="1">
    <w:name w:val="Цитата 2 Знак"/>
    <w:link w:val="819"/>
    <w:uiPriority w:val="29"/>
    <w:rPr>
      <w:i/>
    </w:rPr>
  </w:style>
  <w:style w:type="paragraph" w:styleId="821">
    <w:name w:val="Intense Quote"/>
    <w:basedOn w:val="778"/>
    <w:next w:val="778"/>
    <w:link w:val="8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2" w:customStyle="1">
    <w:name w:val="Выделенная цитата Знак"/>
    <w:link w:val="821"/>
    <w:uiPriority w:val="30"/>
    <w:rPr>
      <w:i/>
    </w:rPr>
  </w:style>
  <w:style w:type="character" w:styleId="823" w:customStyle="1">
    <w:name w:val="Header Char"/>
    <w:basedOn w:val="788"/>
    <w:uiPriority w:val="99"/>
  </w:style>
  <w:style w:type="character" w:styleId="824" w:customStyle="1">
    <w:name w:val="Footer Char"/>
    <w:basedOn w:val="788"/>
    <w:uiPriority w:val="99"/>
  </w:style>
  <w:style w:type="paragraph" w:styleId="825">
    <w:name w:val="Caption"/>
    <w:basedOn w:val="778"/>
    <w:next w:val="778"/>
    <w:link w:val="82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6" w:customStyle="1">
    <w:name w:val="Caption Char"/>
    <w:uiPriority w:val="99"/>
  </w:style>
  <w:style w:type="table" w:styleId="827" w:customStyle="1">
    <w:name w:val="Table Grid Light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8">
    <w:name w:val="Plain Table 1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>
    <w:name w:val="Plain Table 2"/>
    <w:basedOn w:val="7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6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8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0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1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8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0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1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2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3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4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5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6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9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0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1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2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3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4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3" w:customStyle="1">
    <w:name w:val="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4" w:customStyle="1">
    <w:name w:val="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5" w:customStyle="1">
    <w:name w:val="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6" w:customStyle="1">
    <w:name w:val="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7" w:customStyle="1">
    <w:name w:val="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8" w:customStyle="1">
    <w:name w:val="Bordered &amp; Lined - Accent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0" w:customStyle="1">
    <w:name w:val="Bordered &amp; Lined - Accent 2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1" w:customStyle="1">
    <w:name w:val="Bordered &amp; Lined - Accent 3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2" w:customStyle="1">
    <w:name w:val="Bordered &amp; Lined - Accent 4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3" w:customStyle="1">
    <w:name w:val="Bordered &amp; Lined - Accent 5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4" w:customStyle="1">
    <w:name w:val="Bordered &amp; Lined - Accent 6"/>
    <w:basedOn w:val="78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5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7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8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9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0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1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52">
    <w:name w:val="footnote text"/>
    <w:basedOn w:val="778"/>
    <w:link w:val="953"/>
    <w:uiPriority w:val="99"/>
    <w:semiHidden/>
    <w:unhideWhenUsed/>
    <w:pPr>
      <w:spacing w:after="40"/>
    </w:pPr>
    <w:rPr>
      <w:sz w:val="18"/>
    </w:rPr>
  </w:style>
  <w:style w:type="character" w:styleId="953" w:customStyle="1">
    <w:name w:val="Текст сноски Знак"/>
    <w:link w:val="952"/>
    <w:uiPriority w:val="99"/>
    <w:rPr>
      <w:sz w:val="18"/>
    </w:rPr>
  </w:style>
  <w:style w:type="character" w:styleId="954">
    <w:name w:val="footnote reference"/>
    <w:basedOn w:val="788"/>
    <w:uiPriority w:val="99"/>
    <w:unhideWhenUsed/>
    <w:rPr>
      <w:vertAlign w:val="superscript"/>
    </w:rPr>
  </w:style>
  <w:style w:type="paragraph" w:styleId="955">
    <w:name w:val="endnote text"/>
    <w:basedOn w:val="778"/>
    <w:link w:val="956"/>
    <w:uiPriority w:val="99"/>
    <w:semiHidden/>
    <w:unhideWhenUsed/>
  </w:style>
  <w:style w:type="character" w:styleId="956" w:customStyle="1">
    <w:name w:val="Текст концевой сноски Знак"/>
    <w:link w:val="955"/>
    <w:uiPriority w:val="99"/>
    <w:rPr>
      <w:sz w:val="20"/>
    </w:rPr>
  </w:style>
  <w:style w:type="character" w:styleId="957">
    <w:name w:val="endnote reference"/>
    <w:basedOn w:val="788"/>
    <w:uiPriority w:val="99"/>
    <w:semiHidden/>
    <w:unhideWhenUsed/>
    <w:rPr>
      <w:vertAlign w:val="superscript"/>
    </w:rPr>
  </w:style>
  <w:style w:type="paragraph" w:styleId="958">
    <w:name w:val="toc 1"/>
    <w:basedOn w:val="778"/>
    <w:next w:val="778"/>
    <w:uiPriority w:val="39"/>
    <w:unhideWhenUsed/>
    <w:pPr>
      <w:spacing w:after="57"/>
    </w:pPr>
  </w:style>
  <w:style w:type="paragraph" w:styleId="959">
    <w:name w:val="toc 2"/>
    <w:basedOn w:val="778"/>
    <w:next w:val="778"/>
    <w:uiPriority w:val="39"/>
    <w:unhideWhenUsed/>
    <w:pPr>
      <w:ind w:left="283"/>
      <w:spacing w:after="57"/>
    </w:pPr>
  </w:style>
  <w:style w:type="paragraph" w:styleId="960">
    <w:name w:val="toc 3"/>
    <w:basedOn w:val="778"/>
    <w:next w:val="778"/>
    <w:uiPriority w:val="39"/>
    <w:unhideWhenUsed/>
    <w:pPr>
      <w:ind w:left="567"/>
      <w:spacing w:after="57"/>
    </w:pPr>
  </w:style>
  <w:style w:type="paragraph" w:styleId="961">
    <w:name w:val="toc 4"/>
    <w:basedOn w:val="778"/>
    <w:next w:val="778"/>
    <w:uiPriority w:val="39"/>
    <w:unhideWhenUsed/>
    <w:pPr>
      <w:ind w:left="850"/>
      <w:spacing w:after="57"/>
    </w:pPr>
  </w:style>
  <w:style w:type="paragraph" w:styleId="962">
    <w:name w:val="toc 5"/>
    <w:basedOn w:val="778"/>
    <w:next w:val="778"/>
    <w:uiPriority w:val="39"/>
    <w:unhideWhenUsed/>
    <w:pPr>
      <w:ind w:left="1134"/>
      <w:spacing w:after="57"/>
    </w:pPr>
  </w:style>
  <w:style w:type="paragraph" w:styleId="963">
    <w:name w:val="toc 6"/>
    <w:basedOn w:val="778"/>
    <w:next w:val="778"/>
    <w:uiPriority w:val="39"/>
    <w:unhideWhenUsed/>
    <w:pPr>
      <w:ind w:left="1417"/>
      <w:spacing w:after="57"/>
    </w:pPr>
  </w:style>
  <w:style w:type="paragraph" w:styleId="964">
    <w:name w:val="toc 7"/>
    <w:basedOn w:val="778"/>
    <w:next w:val="778"/>
    <w:uiPriority w:val="39"/>
    <w:unhideWhenUsed/>
    <w:pPr>
      <w:ind w:left="1701"/>
      <w:spacing w:after="57"/>
    </w:pPr>
  </w:style>
  <w:style w:type="paragraph" w:styleId="965">
    <w:name w:val="toc 8"/>
    <w:basedOn w:val="778"/>
    <w:next w:val="778"/>
    <w:uiPriority w:val="39"/>
    <w:unhideWhenUsed/>
    <w:pPr>
      <w:ind w:left="1984"/>
      <w:spacing w:after="57"/>
    </w:pPr>
  </w:style>
  <w:style w:type="paragraph" w:styleId="966">
    <w:name w:val="toc 9"/>
    <w:basedOn w:val="778"/>
    <w:next w:val="778"/>
    <w:uiPriority w:val="39"/>
    <w:unhideWhenUsed/>
    <w:pPr>
      <w:ind w:left="2268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78"/>
    <w:next w:val="778"/>
    <w:uiPriority w:val="99"/>
    <w:unhideWhenUsed/>
  </w:style>
  <w:style w:type="paragraph" w:styleId="969">
    <w:name w:val="Header"/>
    <w:basedOn w:val="778"/>
    <w:link w:val="970"/>
    <w:pPr>
      <w:tabs>
        <w:tab w:val="center" w:pos="4153" w:leader="none"/>
        <w:tab w:val="right" w:pos="8306" w:leader="none"/>
      </w:tabs>
    </w:pPr>
  </w:style>
  <w:style w:type="character" w:styleId="970" w:customStyle="1">
    <w:name w:val="Верхний колонтитул Знак"/>
    <w:basedOn w:val="788"/>
    <w:link w:val="96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1">
    <w:name w:val="page number"/>
    <w:basedOn w:val="788"/>
  </w:style>
  <w:style w:type="character" w:styleId="972">
    <w:name w:val="Hyperlink"/>
    <w:rPr>
      <w:color w:val="0000ff"/>
      <w:u w:val="single"/>
    </w:rPr>
  </w:style>
  <w:style w:type="paragraph" w:styleId="973">
    <w:name w:val="Body Text"/>
    <w:basedOn w:val="778"/>
    <w:link w:val="974"/>
    <w:pPr>
      <w:spacing w:after="120"/>
    </w:pPr>
  </w:style>
  <w:style w:type="character" w:styleId="974" w:customStyle="1">
    <w:name w:val="Основной текст Знак"/>
    <w:basedOn w:val="788"/>
    <w:link w:val="973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5">
    <w:name w:val="Footer"/>
    <w:basedOn w:val="778"/>
    <w:link w:val="976"/>
    <w:uiPriority w:val="99"/>
    <w:pPr>
      <w:tabs>
        <w:tab w:val="center" w:pos="4677" w:leader="none"/>
        <w:tab w:val="right" w:pos="9355" w:leader="none"/>
      </w:tabs>
    </w:pPr>
  </w:style>
  <w:style w:type="character" w:styleId="976" w:customStyle="1">
    <w:name w:val="Нижний колонтитул Знак"/>
    <w:basedOn w:val="788"/>
    <w:link w:val="97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7">
    <w:name w:val="Balloon Text"/>
    <w:basedOn w:val="778"/>
    <w:link w:val="97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8" w:customStyle="1">
    <w:name w:val="Текст выноски Знак"/>
    <w:basedOn w:val="788"/>
    <w:link w:val="97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79">
    <w:name w:val="List Paragraph"/>
    <w:basedOn w:val="778"/>
    <w:link w:val="98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Абзац списка Знак"/>
    <w:link w:val="979"/>
    <w:uiPriority w:val="34"/>
    <w:rPr>
      <w:rFonts w:ascii="Calibri" w:hAnsi="Calibri" w:eastAsia="Calibri" w:cs="Times New Roman"/>
    </w:rPr>
  </w:style>
  <w:style w:type="paragraph" w:styleId="98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2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83">
    <w:name w:val="Table Grid"/>
    <w:basedOn w:val="7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4" w:customStyle="1">
    <w:name w:val="Абзац 3"/>
    <w:basedOn w:val="778"/>
    <w:hidden/>
    <w:pPr>
      <w:jc w:val="both"/>
    </w:pPr>
    <w:rPr>
      <w:rFonts w:eastAsiaTheme="minorEastAsia" w:cstheme="minorBidi"/>
      <w:sz w:val="24"/>
      <w:szCs w:val="22"/>
    </w:rPr>
  </w:style>
  <w:style w:type="character" w:styleId="985">
    <w:name w:val="Subtle Emphasis"/>
    <w:basedOn w:val="788"/>
    <w:uiPriority w:val="19"/>
    <w:qFormat/>
    <w:rPr>
      <w:i/>
      <w:iCs/>
      <w:color w:val="404040" w:themeColor="text1" w:themeTint="BF"/>
    </w:rPr>
  </w:style>
  <w:style w:type="character" w:styleId="986">
    <w:name w:val="Strong"/>
    <w:basedOn w:val="788"/>
    <w:uiPriority w:val="22"/>
    <w:qFormat/>
    <w:rPr>
      <w:b/>
      <w:bCs/>
    </w:rPr>
  </w:style>
  <w:style w:type="character" w:styleId="987" w:customStyle="1">
    <w:name w:val="Subst"/>
    <w:uiPriority w:val="99"/>
    <w:rPr>
      <w:b/>
      <w:i/>
    </w:rPr>
  </w:style>
  <w:style w:type="paragraph" w:styleId="988" w:customStyle="1">
    <w:name w:val="Абзац 4"/>
    <w:basedOn w:val="778"/>
    <w:pPr>
      <w:jc w:val="both"/>
    </w:pPr>
    <w:rPr>
      <w:rFonts w:eastAsiaTheme="minorEastAsia" w:cstheme="minorBidi"/>
      <w:sz w:val="24"/>
      <w:szCs w:val="22"/>
    </w:rPr>
  </w:style>
  <w:style w:type="paragraph" w:styleId="989" w:customStyle="1">
    <w:name w:val="Абзац 2"/>
    <w:basedOn w:val="778"/>
    <w:pPr>
      <w:jc w:val="both"/>
    </w:pPr>
    <w:rPr>
      <w:rFonts w:eastAsiaTheme="minorEastAsia" w:cstheme="minorBidi"/>
      <w:b/>
      <w:sz w:val="24"/>
      <w:szCs w:val="22"/>
    </w:rPr>
  </w:style>
  <w:style w:type="paragraph" w:styleId="990" w:customStyle="1">
    <w:name w:val="docdata"/>
    <w:basedOn w:val="778"/>
    <w:pPr>
      <w:spacing w:before="100" w:beforeAutospacing="1" w:after="100" w:afterAutospacing="1"/>
    </w:pPr>
    <w:rPr>
      <w:sz w:val="24"/>
      <w:szCs w:val="24"/>
    </w:rPr>
  </w:style>
  <w:style w:type="paragraph" w:styleId="991">
    <w:name w:val="Normal (Web)"/>
    <w:basedOn w:val="77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92">
    <w:name w:val="Body Text Indent 2"/>
    <w:basedOn w:val="778"/>
    <w:link w:val="993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93" w:customStyle="1">
    <w:name w:val="Основной текст с отступом 2 Знак"/>
    <w:basedOn w:val="788"/>
    <w:link w:val="992"/>
    <w:uiPriority w:val="99"/>
    <w:rPr>
      <w:rFonts w:ascii="Calibri" w:hAnsi="Calibri" w:eastAsia="Calibri" w:cs="Times New Roman"/>
    </w:rPr>
  </w:style>
  <w:style w:type="table" w:styleId="994" w:customStyle="1">
    <w:name w:val="Таблица 1"/>
    <w:basedOn w:val="789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FC54-DFDD-45FA-83C4-D819C6D7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7</cp:revision>
  <dcterms:created xsi:type="dcterms:W3CDTF">2025-07-17T08:50:00Z</dcterms:created>
  <dcterms:modified xsi:type="dcterms:W3CDTF">2025-08-29T13:07:17Z</dcterms:modified>
</cp:coreProperties>
</file>