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7" w:rsidRDefault="008F43A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43A7" w:rsidRDefault="008F43A7">
      <w:pPr>
        <w:pStyle w:val="ConsPlusNormal"/>
        <w:jc w:val="both"/>
        <w:outlineLvl w:val="0"/>
      </w:pPr>
    </w:p>
    <w:p w:rsidR="008F43A7" w:rsidRDefault="008F43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43A7" w:rsidRDefault="008F43A7">
      <w:pPr>
        <w:pStyle w:val="ConsPlusTitle"/>
        <w:jc w:val="center"/>
      </w:pPr>
    </w:p>
    <w:p w:rsidR="008F43A7" w:rsidRDefault="008F43A7">
      <w:pPr>
        <w:pStyle w:val="ConsPlusTitle"/>
        <w:jc w:val="center"/>
      </w:pPr>
      <w:r>
        <w:t>ПОСТАНОВЛЕНИЕ</w:t>
      </w:r>
    </w:p>
    <w:p w:rsidR="008F43A7" w:rsidRDefault="008F43A7">
      <w:pPr>
        <w:pStyle w:val="ConsPlusTitle"/>
        <w:jc w:val="center"/>
      </w:pPr>
      <w:r>
        <w:t>от 5 июля 2018 г. N 787</w:t>
      </w:r>
    </w:p>
    <w:p w:rsidR="008F43A7" w:rsidRDefault="008F43A7">
      <w:pPr>
        <w:pStyle w:val="ConsPlusTitle"/>
        <w:jc w:val="center"/>
      </w:pPr>
    </w:p>
    <w:p w:rsidR="008F43A7" w:rsidRDefault="008F43A7">
      <w:pPr>
        <w:pStyle w:val="ConsPlusTitle"/>
        <w:jc w:val="center"/>
      </w:pPr>
      <w:r>
        <w:t>О ПОДКЛЮЧЕНИИ (ТЕХНОЛОГИЧЕСКОМ ПРИСОЕДИНЕНИИ)</w:t>
      </w:r>
    </w:p>
    <w:p w:rsidR="008F43A7" w:rsidRDefault="008F43A7">
      <w:pPr>
        <w:pStyle w:val="ConsPlusTitle"/>
        <w:jc w:val="center"/>
      </w:pPr>
      <w:r>
        <w:t>К СИСТЕМАМ ТЕПЛОСНАБЖЕНИЯ, НЕДИСКРИМИНАЦИОННОМ ДОСТУПЕ</w:t>
      </w:r>
    </w:p>
    <w:p w:rsidR="008F43A7" w:rsidRDefault="008F43A7">
      <w:pPr>
        <w:pStyle w:val="ConsPlusTitle"/>
        <w:jc w:val="center"/>
      </w:pPr>
      <w:r>
        <w:t>К УСЛУГАМ В СФЕРЕ ТЕПЛОСНАБЖЕНИЯ, ИЗМЕНЕНИИ И ПРИЗНАНИИ</w:t>
      </w:r>
    </w:p>
    <w:p w:rsidR="008F43A7" w:rsidRDefault="008F43A7">
      <w:pPr>
        <w:pStyle w:val="ConsPlusTitle"/>
        <w:jc w:val="center"/>
      </w:pPr>
      <w:r>
        <w:t>УТРАТИВШИМИ СИЛУ НЕКОТОРЫХ АКТОВ ПРАВИТЕЛЬСТВА</w:t>
      </w:r>
    </w:p>
    <w:p w:rsidR="008F43A7" w:rsidRDefault="008F43A7">
      <w:pPr>
        <w:pStyle w:val="ConsPlusTitle"/>
        <w:jc w:val="center"/>
      </w:pPr>
      <w:r>
        <w:t>РОССИЙСКОЙ ФЕДЕРАЦИИ</w:t>
      </w:r>
    </w:p>
    <w:p w:rsidR="008F43A7" w:rsidRDefault="008F4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3A7" w:rsidRDefault="008F4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3A7" w:rsidRDefault="008F4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5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8F43A7" w:rsidRDefault="008F43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6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30.01.2021 </w:t>
            </w:r>
            <w:hyperlink r:id="rId7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30.11.2021 </w:t>
            </w:r>
            <w:hyperlink r:id="rId8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>,</w:t>
            </w:r>
          </w:p>
          <w:p w:rsidR="008F43A7" w:rsidRDefault="008F43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9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</w:tr>
    </w:tbl>
    <w:p w:rsidR="008F43A7" w:rsidRDefault="008F43A7">
      <w:pPr>
        <w:pStyle w:val="ConsPlusNormal"/>
        <w:jc w:val="center"/>
      </w:pPr>
    </w:p>
    <w:p w:rsidR="008F43A7" w:rsidRDefault="008F43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 с 1 марта 2022 года.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РФ от 30.11.2021 N 2115;</w:t>
      </w:r>
    </w:p>
    <w:p w:rsidR="008F43A7" w:rsidRDefault="008F43A7">
      <w:pPr>
        <w:pStyle w:val="ConsPlusNormal"/>
        <w:spacing w:before="200"/>
        <w:ind w:firstLine="540"/>
        <w:jc w:val="both"/>
      </w:pPr>
      <w:hyperlink w:anchor="P70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8F43A7" w:rsidRDefault="008F43A7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 (Собрание законодательства Российской Федерации, 2012, N 17, ст. 1981);</w:t>
      </w:r>
    </w:p>
    <w:p w:rsidR="008F43A7" w:rsidRDefault="008F43A7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осуществления федерального государственного энергетического надзора, утвержденных постановлением Правительства Российской Федерации от 18 января 2017 г. N 32 "О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надзора" (Собрание законодательства Российской Федерации, 2017, N 4, ст. 676);</w:t>
      </w:r>
    </w:p>
    <w:p w:rsidR="008F43A7" w:rsidRDefault="008F43A7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сооружений, утвержденных постановлением Правительства Российской Федерации от 7 марта 2017 г. N 275 "О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сооружений" (Собрание законодательства Российской Федерации, 2017, N 12, ст. 1719);</w:t>
      </w:r>
    </w:p>
    <w:p w:rsidR="008F43A7" w:rsidRDefault="008F43A7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оптимизации порядка подключения к системам теплоснабжения, утвержденных постановлением Правительства Российской Федерации от 9 сентября 2017 г. N 1089 "О внесении изменений в некоторые акты Правительства Российской Федерации в части оптимизации порядка подключения к системам теплоснабжения" (Собрание законодательства Российской Федерации, 2017, N 38, ст. 5626);</w:t>
      </w:r>
    </w:p>
    <w:p w:rsidR="008F43A7" w:rsidRDefault="008F43A7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апреля 2018 г. N 448 "О внесении изменений в некоторые акты Правительства Российской Федерации" (Собрание законодательства Российской Федерации, 2018, N 17, ст. 2492).</w:t>
      </w: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jc w:val="right"/>
      </w:pPr>
      <w:r>
        <w:t>Председатель Правительства</w:t>
      </w:r>
    </w:p>
    <w:p w:rsidR="008F43A7" w:rsidRDefault="008F43A7">
      <w:pPr>
        <w:pStyle w:val="ConsPlusNormal"/>
        <w:jc w:val="right"/>
      </w:pPr>
      <w:r>
        <w:lastRenderedPageBreak/>
        <w:t>Российской Федерации</w:t>
      </w:r>
    </w:p>
    <w:p w:rsidR="008F43A7" w:rsidRDefault="008F43A7">
      <w:pPr>
        <w:pStyle w:val="ConsPlusNormal"/>
        <w:jc w:val="right"/>
      </w:pPr>
      <w:r>
        <w:t>Д.МЕДВЕДЕВ</w:t>
      </w:r>
    </w:p>
    <w:p w:rsidR="008F43A7" w:rsidRDefault="008F43A7">
      <w:pPr>
        <w:pStyle w:val="ConsPlusNormal"/>
        <w:jc w:val="right"/>
      </w:pPr>
    </w:p>
    <w:p w:rsidR="008F43A7" w:rsidRDefault="008F43A7">
      <w:pPr>
        <w:pStyle w:val="ConsPlusNormal"/>
        <w:jc w:val="right"/>
      </w:pPr>
    </w:p>
    <w:p w:rsidR="008F43A7" w:rsidRDefault="008F43A7">
      <w:pPr>
        <w:pStyle w:val="ConsPlusNormal"/>
        <w:jc w:val="right"/>
      </w:pPr>
    </w:p>
    <w:p w:rsidR="008F43A7" w:rsidRDefault="008F43A7">
      <w:pPr>
        <w:pStyle w:val="ConsPlusNormal"/>
        <w:jc w:val="right"/>
        <w:outlineLvl w:val="0"/>
      </w:pPr>
      <w:r>
        <w:t>Утверждены</w:t>
      </w:r>
    </w:p>
    <w:p w:rsidR="008F43A7" w:rsidRDefault="008F43A7">
      <w:pPr>
        <w:pStyle w:val="ConsPlusNormal"/>
        <w:jc w:val="right"/>
      </w:pPr>
      <w:r>
        <w:t>постановлением Правительства</w:t>
      </w:r>
    </w:p>
    <w:p w:rsidR="008F43A7" w:rsidRDefault="008F43A7">
      <w:pPr>
        <w:pStyle w:val="ConsPlusNormal"/>
        <w:jc w:val="right"/>
      </w:pPr>
      <w:r>
        <w:t>Российской Федерации</w:t>
      </w:r>
    </w:p>
    <w:p w:rsidR="008F43A7" w:rsidRDefault="008F43A7">
      <w:pPr>
        <w:pStyle w:val="ConsPlusNormal"/>
        <w:jc w:val="right"/>
      </w:pPr>
      <w:r>
        <w:t>от 5 июля 2018 г. N 787</w:t>
      </w:r>
    </w:p>
    <w:p w:rsidR="008F43A7" w:rsidRDefault="008F43A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3A7" w:rsidRDefault="008F43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43A7" w:rsidRDefault="008F43A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30.11.2021 N 2115 утверждены </w:t>
            </w:r>
            <w:hyperlink r:id="rId17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</w:tr>
    </w:tbl>
    <w:p w:rsidR="008F43A7" w:rsidRDefault="008F43A7">
      <w:pPr>
        <w:pStyle w:val="ConsPlusTitle"/>
        <w:spacing w:before="260"/>
        <w:jc w:val="center"/>
      </w:pPr>
      <w:r>
        <w:t>ПРАВИЛА</w:t>
      </w:r>
    </w:p>
    <w:p w:rsidR="008F43A7" w:rsidRDefault="008F43A7">
      <w:pPr>
        <w:pStyle w:val="ConsPlusTitle"/>
        <w:jc w:val="center"/>
      </w:pPr>
      <w:r>
        <w:t>ПОДКЛЮЧЕНИЯ (ТЕХНОЛОГИЧЕСКОГО ПРИСОЕДИНЕНИЯ) К СИСТЕМАМ</w:t>
      </w:r>
    </w:p>
    <w:p w:rsidR="008F43A7" w:rsidRDefault="008F43A7">
      <w:pPr>
        <w:pStyle w:val="ConsPlusTitle"/>
        <w:jc w:val="center"/>
      </w:pPr>
      <w:r>
        <w:t>ТЕПЛОСНАБЖЕНИЯ, ВКЛЮЧАЯ ПРАВИЛА НЕДИСКРИМИНАЦИОННОГО</w:t>
      </w:r>
    </w:p>
    <w:p w:rsidR="008F43A7" w:rsidRDefault="008F43A7">
      <w:pPr>
        <w:pStyle w:val="ConsPlusTitle"/>
        <w:jc w:val="center"/>
      </w:pPr>
      <w:r>
        <w:t>ДОСТУПА К УСЛУГАМ ПО ПОДКЛЮЧЕНИЮ (ТЕХНОЛОГИЧЕСКОМУ</w:t>
      </w:r>
    </w:p>
    <w:p w:rsidR="008F43A7" w:rsidRDefault="008F43A7">
      <w:pPr>
        <w:pStyle w:val="ConsPlusTitle"/>
        <w:jc w:val="center"/>
      </w:pPr>
      <w:r>
        <w:t>ПРИСОЕДИНЕНИЮ) К СИСТЕМАМ ТЕПЛОСНАБЖЕНИЯ</w:t>
      </w:r>
    </w:p>
    <w:p w:rsidR="008F43A7" w:rsidRDefault="008F43A7">
      <w:pPr>
        <w:pStyle w:val="ConsPlusNormal"/>
        <w:jc w:val="center"/>
      </w:pPr>
    </w:p>
    <w:p w:rsidR="008F43A7" w:rsidRDefault="008F43A7">
      <w:pPr>
        <w:pStyle w:val="ConsPlusNormal"/>
        <w:ind w:firstLine="540"/>
        <w:jc w:val="both"/>
      </w:pPr>
      <w:r>
        <w:t xml:space="preserve">Утратили силу с 1 марта 2022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30.11.2021 N 2115.</w:t>
      </w: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jc w:val="right"/>
        <w:outlineLvl w:val="0"/>
      </w:pPr>
      <w:r>
        <w:t>Утверждены</w:t>
      </w:r>
    </w:p>
    <w:p w:rsidR="008F43A7" w:rsidRDefault="008F43A7">
      <w:pPr>
        <w:pStyle w:val="ConsPlusNormal"/>
        <w:jc w:val="right"/>
      </w:pPr>
      <w:r>
        <w:t>постановлением Правительства</w:t>
      </w:r>
    </w:p>
    <w:p w:rsidR="008F43A7" w:rsidRDefault="008F43A7">
      <w:pPr>
        <w:pStyle w:val="ConsPlusNormal"/>
        <w:jc w:val="right"/>
      </w:pPr>
      <w:r>
        <w:t>Российской Федерации</w:t>
      </w:r>
    </w:p>
    <w:p w:rsidR="008F43A7" w:rsidRDefault="008F43A7">
      <w:pPr>
        <w:pStyle w:val="ConsPlusNormal"/>
        <w:jc w:val="right"/>
      </w:pPr>
      <w:r>
        <w:t>от 5 июля 2018 г. N 787</w:t>
      </w:r>
    </w:p>
    <w:p w:rsidR="008F43A7" w:rsidRDefault="008F43A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3A7" w:rsidRDefault="008F43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43A7" w:rsidRDefault="008F43A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30.11.2021 N 2115 утверждены </w:t>
            </w:r>
            <w:hyperlink r:id="rId19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недискриминационного доступа к услугам по передаче тепловой энергии, теплоносителя.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</w:tr>
    </w:tbl>
    <w:p w:rsidR="008F43A7" w:rsidRDefault="008F43A7">
      <w:pPr>
        <w:pStyle w:val="ConsPlusTitle"/>
        <w:spacing w:before="260"/>
        <w:jc w:val="center"/>
      </w:pPr>
      <w:r>
        <w:t>ПРАВИЛА</w:t>
      </w:r>
    </w:p>
    <w:p w:rsidR="008F43A7" w:rsidRDefault="008F43A7">
      <w:pPr>
        <w:pStyle w:val="ConsPlusTitle"/>
        <w:jc w:val="center"/>
      </w:pPr>
      <w:r>
        <w:t>НЕДИСКРИМИНАЦИОННОГО ДОСТУПА К УСЛУГАМ ПО ПЕРЕДАЧЕ</w:t>
      </w:r>
    </w:p>
    <w:p w:rsidR="008F43A7" w:rsidRDefault="008F43A7">
      <w:pPr>
        <w:pStyle w:val="ConsPlusTitle"/>
        <w:jc w:val="center"/>
      </w:pPr>
      <w:r>
        <w:t>ТЕПЛОВОЙ ЭНЕРГИИ, ТЕПЛОНОСИТЕЛЯ</w:t>
      </w:r>
    </w:p>
    <w:p w:rsidR="008F43A7" w:rsidRDefault="008F43A7">
      <w:pPr>
        <w:pStyle w:val="ConsPlusNormal"/>
        <w:jc w:val="center"/>
      </w:pPr>
    </w:p>
    <w:p w:rsidR="008F43A7" w:rsidRDefault="008F43A7">
      <w:pPr>
        <w:pStyle w:val="ConsPlusNormal"/>
        <w:ind w:firstLine="540"/>
        <w:jc w:val="both"/>
      </w:pPr>
      <w:r>
        <w:t xml:space="preserve">Утратили силу с 1 марта 2022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30.11.2021 N 2115.</w:t>
      </w: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jc w:val="right"/>
        <w:outlineLvl w:val="0"/>
      </w:pPr>
      <w:r>
        <w:t>Утверждены</w:t>
      </w:r>
    </w:p>
    <w:p w:rsidR="008F43A7" w:rsidRDefault="008F43A7">
      <w:pPr>
        <w:pStyle w:val="ConsPlusNormal"/>
        <w:jc w:val="right"/>
      </w:pPr>
      <w:r>
        <w:t>постановлением Правительства</w:t>
      </w:r>
    </w:p>
    <w:p w:rsidR="008F43A7" w:rsidRDefault="008F43A7">
      <w:pPr>
        <w:pStyle w:val="ConsPlusNormal"/>
        <w:jc w:val="right"/>
      </w:pPr>
      <w:r>
        <w:t>Российской Федерации</w:t>
      </w:r>
    </w:p>
    <w:p w:rsidR="008F43A7" w:rsidRDefault="008F43A7">
      <w:pPr>
        <w:pStyle w:val="ConsPlusNormal"/>
        <w:jc w:val="right"/>
      </w:pPr>
      <w:r>
        <w:t>от 5 июля 2018 г. N 787</w:t>
      </w:r>
    </w:p>
    <w:p w:rsidR="008F43A7" w:rsidRDefault="008F43A7">
      <w:pPr>
        <w:pStyle w:val="ConsPlusNormal"/>
      </w:pPr>
    </w:p>
    <w:p w:rsidR="008F43A7" w:rsidRDefault="008F43A7">
      <w:pPr>
        <w:pStyle w:val="ConsPlusTitle"/>
        <w:jc w:val="center"/>
      </w:pPr>
      <w:bookmarkStart w:id="0" w:name="P70"/>
      <w:bookmarkEnd w:id="0"/>
      <w:r>
        <w:t>ИЗМЕНЕНИЯ,</w:t>
      </w:r>
    </w:p>
    <w:p w:rsidR="008F43A7" w:rsidRDefault="008F43A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F43A7" w:rsidRDefault="008F4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3A7" w:rsidRDefault="008F4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3A7" w:rsidRDefault="008F4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A7" w:rsidRDefault="008F43A7">
            <w:pPr>
              <w:pStyle w:val="ConsPlusNormal"/>
            </w:pPr>
          </w:p>
        </w:tc>
      </w:tr>
    </w:tbl>
    <w:p w:rsidR="008F43A7" w:rsidRDefault="008F43A7">
      <w:pPr>
        <w:pStyle w:val="ConsPlusNormal"/>
        <w:jc w:val="center"/>
      </w:pPr>
    </w:p>
    <w:p w:rsidR="008F43A7" w:rsidRDefault="008F43A7">
      <w:pPr>
        <w:pStyle w:val="ConsPlusNormal"/>
        <w:ind w:firstLine="540"/>
        <w:jc w:val="both"/>
      </w:pPr>
      <w:r>
        <w:t xml:space="preserve">1. Утратил силу с 1 марта 2022 года.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30.11.2021 N 2130.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 xml:space="preserve">2. В </w:t>
      </w:r>
      <w:hyperlink r:id="rId23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6022):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24">
        <w:r>
          <w:rPr>
            <w:color w:val="0000FF"/>
          </w:rPr>
          <w:t>пункт 109</w:t>
        </w:r>
      </w:hyperlink>
      <w:r>
        <w:t xml:space="preserve"> Основ ценообразования в сфере теплоснабжения, утвержденных указанным постановлением, изложить в следующей редакции: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"109. При отсутствии технической возможности подключения к системе теплоснабжения плата за подключение устанавливается в индивидуальном порядке.";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Правилах</w:t>
        </w:r>
      </w:hyperlink>
      <w:r>
        <w:t xml:space="preserve"> регулирования цен (тарифов) в сфере теплоснабжения, утвержденных указанным постановлением:</w:t>
      </w:r>
    </w:p>
    <w:p w:rsidR="008F43A7" w:rsidRDefault="008F43A7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раздел III</w:t>
        </w:r>
      </w:hyperlink>
      <w:r>
        <w:t xml:space="preserve"> дополнить пунктом 11(1) следующего содержания: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"11(1). Изменение размера платы за подключение к системе теплоснабжения, установленной в индивидуальном порядке, возможно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сетей.";</w:t>
      </w:r>
    </w:p>
    <w:p w:rsidR="008F43A7" w:rsidRDefault="008F43A7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дополнить</w:t>
        </w:r>
      </w:hyperlink>
      <w:r>
        <w:t xml:space="preserve"> разделом IV(1) следующего содержания:</w:t>
      </w: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jc w:val="center"/>
      </w:pPr>
      <w:r>
        <w:t>"IV(1). Порядок открытия дел об установлении</w:t>
      </w:r>
    </w:p>
    <w:p w:rsidR="008F43A7" w:rsidRDefault="008F43A7">
      <w:pPr>
        <w:pStyle w:val="ConsPlusNormal"/>
        <w:jc w:val="center"/>
      </w:pPr>
      <w:r>
        <w:t>платы за подключение (технологическое присоединение)</w:t>
      </w:r>
    </w:p>
    <w:p w:rsidR="008F43A7" w:rsidRDefault="008F43A7">
      <w:pPr>
        <w:pStyle w:val="ConsPlusNormal"/>
        <w:jc w:val="center"/>
      </w:pPr>
      <w:r>
        <w:t>к системе теплоснабжения</w:t>
      </w:r>
    </w:p>
    <w:p w:rsidR="008F43A7" w:rsidRDefault="008F43A7">
      <w:pPr>
        <w:pStyle w:val="ConsPlusNormal"/>
        <w:jc w:val="center"/>
      </w:pPr>
    </w:p>
    <w:p w:rsidR="008F43A7" w:rsidRDefault="008F43A7">
      <w:pPr>
        <w:pStyle w:val="ConsPlusNormal"/>
        <w:ind w:firstLine="540"/>
        <w:jc w:val="both"/>
      </w:pPr>
      <w:r>
        <w:t>39(1). В случае установления платы за подключение (технологическое присоединение) (далее - подключение), предусмотренной пунктом 107 Основ ценообразования,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39(2). Открытие дела об установлении платы за подключение осуществляется по предложению регулируемой организации, за исключением случая, предусмотренного пунктом 39(1) настоящих Правил.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39(3).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случаев, предусмотренных пунктом 39(4) настоящих Правил.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39(4).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договора о подключении 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39(5).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основания, по которым заявитель обратился в орган регулирования для установления платы за подключение.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39(6). К заявлению об установлении платы за подключение прилагаются следующие документы и материалы: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lastRenderedPageBreak/>
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г) расчет платы за подключение;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д) копия утвержденной в установленном порядке инвестиционной программы (проект инвестиционной программы);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е) копия документа о назначении лица, имеющего право действовать от имени организации без доверенности.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39(7).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материалы, предусмотренные подпунктами "а", "б", "г" и "е" пункта 39(6) настоящих Правил.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39(8). Для открытия дела об установлении платы за подключение перечень документов и материалов, указанных в 39(6) настоящих Правил, является исчерпывающим.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По инициативе регулируемой организации помимо указанных в пункте 39(6) настоящих Правил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подключение, в том числе экспертное заключение.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39(9). Протокол заседания правления (коллегии) органа регулирования является неотъемлемой частью решения органа регулирования об установлении платы за подключение и включает основные плановые (расчетные) показатели на расчетный период регулирования, в том числе: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а) величина расходов, учтенных при установлении платы за подключение, и величина расходов, включаемых в состав платы за подключение;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б) плановая на очередной период регулирования суммарная подключаемая тепловая нагрузка объектов заявителей, учтенная при установлении платы за подключение;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в) индекс потребительских цен, иные индексы изменения цен на товары, работы, услуги, примененные органом регулирования при определении величин отдельных расходов, включаемых в состав платы за подключение;</w:t>
      </w:r>
    </w:p>
    <w:p w:rsidR="008F43A7" w:rsidRDefault="008F43A7">
      <w:pPr>
        <w:pStyle w:val="ConsPlusNormal"/>
        <w:spacing w:before="200"/>
        <w:ind w:firstLine="540"/>
        <w:jc w:val="both"/>
      </w:pPr>
      <w:r>
        <w:t>г) основания, по которым отказано во включении в плату за подключение отдельных расходов, предложенных регулируемой организацией, с указанием таких расходов и их величины.".</w:t>
      </w: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ind w:firstLine="540"/>
        <w:jc w:val="both"/>
      </w:pPr>
    </w:p>
    <w:p w:rsidR="008F43A7" w:rsidRDefault="008F43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1EB" w:rsidRDefault="00B151EB">
      <w:bookmarkStart w:id="1" w:name="_GoBack"/>
      <w:bookmarkEnd w:id="1"/>
    </w:p>
    <w:sectPr w:rsidR="00B151EB" w:rsidSect="0085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7"/>
    <w:rsid w:val="008F43A7"/>
    <w:rsid w:val="00B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12CF-46BF-4A64-AC04-18C16AD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3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43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43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5E2373BF89A3E47A27FB15486091D5EAF13024A3F1A2A00D88520A23E20809C3FFBC0728144A649A988CF9CEECF6CCA6A39479C7C203v7p5H" TargetMode="External"/><Relationship Id="rId13" Type="http://schemas.openxmlformats.org/officeDocument/2006/relationships/hyperlink" Target="consultantplus://offline/ref=4FB65E2373BF89A3E47A27FB15486091D3EBF13B29A1F1A2A00D88520A23E20809C3FFBC0728144A649A988CF9CEECF6CCA6A39479C7C203v7p5H" TargetMode="External"/><Relationship Id="rId18" Type="http://schemas.openxmlformats.org/officeDocument/2006/relationships/hyperlink" Target="consultantplus://offline/ref=4FB65E2373BF89A3E47A27FB15486091D5EAF13024A3F1A2A00D88520A23E20809C3FFBC0728144A649A988CF9CEECF6CCA6A39479C7C203v7p5H" TargetMode="External"/><Relationship Id="rId26" Type="http://schemas.openxmlformats.org/officeDocument/2006/relationships/hyperlink" Target="consultantplus://offline/ref=4FB65E2373BF89A3E47A27FB15486091D3E3F03C26A6F1A2A00D88520A23E20809C3FFBC0728104B639A988CF9CEECF6CCA6A39479C7C203v7p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B65E2373BF89A3E47A27FB15486091D5EAF23920ABF1A2A00D88520A23E20809C3FFBC07281C4B6D9A988CF9CEECF6CCA6A39479C7C203v7p5H" TargetMode="External"/><Relationship Id="rId7" Type="http://schemas.openxmlformats.org/officeDocument/2006/relationships/hyperlink" Target="consultantplus://offline/ref=4FB65E2373BF89A3E47A27FB15486091D2E3F93B27A3F1A2A00D88520A23E20809C3FFBC07281743639A988CF9CEECF6CCA6A39479C7C203v7p5H" TargetMode="External"/><Relationship Id="rId12" Type="http://schemas.openxmlformats.org/officeDocument/2006/relationships/hyperlink" Target="consultantplus://offline/ref=4FB65E2373BF89A3E47A27FB15486091D3E3F53128A7F1A2A00D88520A23E2081BC3A7B0052B0A4A658FCEDDBFv9p9H" TargetMode="External"/><Relationship Id="rId17" Type="http://schemas.openxmlformats.org/officeDocument/2006/relationships/hyperlink" Target="consultantplus://offline/ref=4FB65E2373BF89A3E47A27FB15486091D5EAF13024A3F1A2A00D88520A23E20809C3FFBC0728144A639A988CF9CEECF6CCA6A39479C7C203v7p5H" TargetMode="External"/><Relationship Id="rId25" Type="http://schemas.openxmlformats.org/officeDocument/2006/relationships/hyperlink" Target="consultantplus://offline/ref=4FB65E2373BF89A3E47A27FB15486091D3E3F03C26A6F1A2A00D88520A23E20809C3FFBC072817426D9A988CF9CEECF6CCA6A39479C7C203v7p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B65E2373BF89A3E47A27FB15486091D3E3F53E29ABF1A2A00D88520A23E20809C3FFBC0728144A629A988CF9CEECF6CCA6A39479C7C203v7p5H" TargetMode="External"/><Relationship Id="rId20" Type="http://schemas.openxmlformats.org/officeDocument/2006/relationships/hyperlink" Target="consultantplus://offline/ref=4FB65E2373BF89A3E47A27FB15486091D5EAF13024A3F1A2A00D88520A23E20809C3FFBC0728144A649A988CF9CEECF6CCA6A39479C7C203v7p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65E2373BF89A3E47A27FB15486091D5EAF23B22A3F1A2A00D88520A23E20809C3FFBC07281742629A988CF9CEECF6CCA6A39479C7C203v7p5H" TargetMode="External"/><Relationship Id="rId11" Type="http://schemas.openxmlformats.org/officeDocument/2006/relationships/hyperlink" Target="consultantplus://offline/ref=4FB65E2373BF89A3E47A27FB15486091D5EAF13024A3F1A2A00D88520A23E20809C3FFBC0728144A649A988CF9CEECF6CCA6A39479C7C203v7p5H" TargetMode="External"/><Relationship Id="rId24" Type="http://schemas.openxmlformats.org/officeDocument/2006/relationships/hyperlink" Target="consultantplus://offline/ref=4FB65E2373BF89A3E47A27FB15486091D3E3F03C26A6F1A2A00D88520A23E20809C3FFBC0728174D6C9A988CF9CEECF6CCA6A39479C7C203v7p5H" TargetMode="External"/><Relationship Id="rId5" Type="http://schemas.openxmlformats.org/officeDocument/2006/relationships/hyperlink" Target="consultantplus://offline/ref=4FB65E2373BF89A3E47A27FB15486091D2E8F43026AAF1A2A00D88520A23E20809C3FFBC0728144B619A988CF9CEECF6CCA6A39479C7C203v7p5H" TargetMode="External"/><Relationship Id="rId15" Type="http://schemas.openxmlformats.org/officeDocument/2006/relationships/hyperlink" Target="consultantplus://offline/ref=4FB65E2373BF89A3E47A27FB15486091D3EDF73C24A6F1A2A00D88520A23E20809C3FFBC0728144A649A988CF9CEECF6CCA6A39479C7C203v7p5H" TargetMode="External"/><Relationship Id="rId23" Type="http://schemas.openxmlformats.org/officeDocument/2006/relationships/hyperlink" Target="consultantplus://offline/ref=4FB65E2373BF89A3E47A27FB15486091D3E3F03C26A6F1A2A00D88520A23E2081BC3A7B0052B0A4A658FCEDDBFv9p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B65E2373BF89A3E47A27FB15486091D5EBF63B27A5F1A2A00D88520A23E20809C3FFBC0728114E639A988CF9CEECF6CCA6A39479C7C203v7p5H" TargetMode="External"/><Relationship Id="rId19" Type="http://schemas.openxmlformats.org/officeDocument/2006/relationships/hyperlink" Target="consultantplus://offline/ref=4FB65E2373BF89A3E47A27FB15486091D5EAF13024A3F1A2A00D88520A23E20809C3FFBC07281042659A988CF9CEECF6CCA6A39479C7C203v7p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B65E2373BF89A3E47A27FB15486091D5EAF23920ABF1A2A00D88520A23E20809C3FFBC07281C4B6D9A988CF9CEECF6CCA6A39479C7C203v7p5H" TargetMode="External"/><Relationship Id="rId14" Type="http://schemas.openxmlformats.org/officeDocument/2006/relationships/hyperlink" Target="consultantplus://offline/ref=4FB65E2373BF89A3E47A27FB15486091D3EBF43926AAF1A2A00D88520A23E20809C3FFBC0728144A6C9A988CF9CEECF6CCA6A39479C7C203v7p5H" TargetMode="External"/><Relationship Id="rId22" Type="http://schemas.openxmlformats.org/officeDocument/2006/relationships/hyperlink" Target="consultantplus://offline/ref=4FB65E2373BF89A3E47A27FB15486091D5EAF23920ABF1A2A00D88520A23E20809C3FFBC07281C4B6D9A988CF9CEECF6CCA6A39479C7C203v7p5H" TargetMode="External"/><Relationship Id="rId27" Type="http://schemas.openxmlformats.org/officeDocument/2006/relationships/hyperlink" Target="consultantplus://offline/ref=4FB65E2373BF89A3E47A27FB15486091D3E3F03C26A6F1A2A00D88520A23E20809C3FFBC072817426D9A988CF9CEECF6CCA6A39479C7C203v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Каурова Елена Владимировна</dc:creator>
  <cp:keywords/>
  <dc:description/>
  <cp:lastModifiedBy>Каурова Елена Владимировна</cp:lastModifiedBy>
  <cp:revision>1</cp:revision>
  <dcterms:created xsi:type="dcterms:W3CDTF">2022-11-23T07:41:00Z</dcterms:created>
  <dcterms:modified xsi:type="dcterms:W3CDTF">2022-11-23T07:42:00Z</dcterms:modified>
</cp:coreProperties>
</file>